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26A" w:rsidRPr="00A4626A" w:rsidRDefault="00A4626A" w:rsidP="00850712">
      <w:pPr>
        <w:spacing w:after="0" w:line="360" w:lineRule="atLeast"/>
        <w:jc w:val="center"/>
        <w:rPr>
          <w:rFonts w:ascii="Arial" w:hAnsi="Arial" w:cs="David"/>
          <w:b/>
          <w:bCs/>
          <w:sz w:val="44"/>
          <w:szCs w:val="44"/>
          <w:u w:val="single"/>
          <w:rtl/>
        </w:rPr>
      </w:pPr>
      <w:r w:rsidRPr="00A4626A">
        <w:rPr>
          <w:rFonts w:ascii="Arial" w:hAnsi="Arial" w:cs="David"/>
          <w:b/>
          <w:bCs/>
          <w:sz w:val="44"/>
          <w:szCs w:val="44"/>
          <w:u w:val="single"/>
          <w:rtl/>
        </w:rPr>
        <w:t>פנייה מוקדמת לקבלת מידע (</w:t>
      </w:r>
      <w:r w:rsidRPr="00A4626A">
        <w:rPr>
          <w:rFonts w:ascii="Arial" w:hAnsi="Arial" w:cs="David"/>
          <w:b/>
          <w:bCs/>
          <w:sz w:val="44"/>
          <w:szCs w:val="44"/>
          <w:u w:val="single"/>
        </w:rPr>
        <w:t>RFI</w:t>
      </w:r>
      <w:r w:rsidRPr="00A4626A">
        <w:rPr>
          <w:rFonts w:ascii="Arial" w:hAnsi="Arial" w:cs="David"/>
          <w:b/>
          <w:bCs/>
          <w:sz w:val="44"/>
          <w:szCs w:val="44"/>
          <w:u w:val="single"/>
          <w:rtl/>
        </w:rPr>
        <w:t xml:space="preserve">) </w:t>
      </w:r>
      <w:r w:rsidRPr="00A4626A">
        <w:rPr>
          <w:rFonts w:ascii="Arial" w:hAnsi="Arial" w:cs="David" w:hint="cs"/>
          <w:b/>
          <w:bCs/>
          <w:sz w:val="44"/>
          <w:szCs w:val="44"/>
          <w:u w:val="single"/>
          <w:rtl/>
        </w:rPr>
        <w:t>אודות הקמה והפעלה של מכון המזון</w:t>
      </w:r>
    </w:p>
    <w:p w:rsidR="00B06184" w:rsidRPr="00850712" w:rsidRDefault="00B06184" w:rsidP="00850712">
      <w:pPr>
        <w:spacing w:line="360" w:lineRule="atLeast"/>
        <w:jc w:val="center"/>
        <w:rPr>
          <w:sz w:val="24"/>
          <w:szCs w:val="24"/>
          <w:rtl/>
        </w:rPr>
      </w:pPr>
    </w:p>
    <w:p w:rsidR="00A4626A" w:rsidRDefault="00A4626A" w:rsidP="00850712">
      <w:pPr>
        <w:spacing w:after="0" w:line="360" w:lineRule="atLeast"/>
        <w:jc w:val="center"/>
        <w:rPr>
          <w:rFonts w:ascii="Arial" w:hAnsi="Arial" w:cs="David"/>
          <w:b/>
          <w:bCs/>
          <w:sz w:val="44"/>
          <w:szCs w:val="44"/>
          <w:u w:val="single"/>
          <w:rtl/>
        </w:rPr>
      </w:pPr>
      <w:r w:rsidRPr="00A4626A">
        <w:rPr>
          <w:rFonts w:ascii="Arial" w:hAnsi="Arial" w:cs="David" w:hint="cs"/>
          <w:b/>
          <w:bCs/>
          <w:sz w:val="44"/>
          <w:szCs w:val="44"/>
          <w:u w:val="single"/>
          <w:rtl/>
        </w:rPr>
        <w:t>שאלות ותשובות</w:t>
      </w:r>
    </w:p>
    <w:p w:rsidR="00A4626A" w:rsidRPr="00A4626A" w:rsidRDefault="00A4626A" w:rsidP="00850712">
      <w:pPr>
        <w:spacing w:after="0" w:line="360" w:lineRule="atLeast"/>
        <w:jc w:val="center"/>
        <w:rPr>
          <w:rFonts w:ascii="Arial" w:hAnsi="Arial" w:cs="David"/>
          <w:b/>
          <w:bCs/>
          <w:sz w:val="44"/>
          <w:szCs w:val="44"/>
          <w:u w:val="single"/>
          <w:rtl/>
        </w:rPr>
      </w:pPr>
    </w:p>
    <w:p w:rsidR="00A4626A" w:rsidRPr="009442D3" w:rsidRDefault="00A4626A" w:rsidP="00850712">
      <w:pPr>
        <w:spacing w:after="0" w:line="360" w:lineRule="atLeast"/>
        <w:rPr>
          <w:rFonts w:ascii="David" w:eastAsiaTheme="majorEastAsia" w:hAnsi="David" w:cs="David"/>
          <w:b/>
          <w:bCs/>
          <w:sz w:val="32"/>
          <w:szCs w:val="32"/>
          <w:rtl/>
        </w:rPr>
      </w:pPr>
      <w:r w:rsidRPr="009442D3">
        <w:rPr>
          <w:rFonts w:ascii="David" w:eastAsiaTheme="majorEastAsia" w:hAnsi="David" w:cs="David"/>
          <w:b/>
          <w:bCs/>
          <w:sz w:val="32"/>
          <w:szCs w:val="32"/>
          <w:rtl/>
        </w:rPr>
        <w:t xml:space="preserve">להלן תשובות לכל השאלות אשר הועברו למשרד הכלכלה והתעשייה בהתייחס </w:t>
      </w:r>
      <w:r>
        <w:rPr>
          <w:rFonts w:ascii="David" w:eastAsiaTheme="majorEastAsia" w:hAnsi="David" w:cs="David" w:hint="cs"/>
          <w:b/>
          <w:bCs/>
          <w:sz w:val="32"/>
          <w:szCs w:val="32"/>
          <w:rtl/>
        </w:rPr>
        <w:t>לפנייה</w:t>
      </w:r>
      <w:r w:rsidR="00A52966">
        <w:rPr>
          <w:rFonts w:ascii="David" w:eastAsiaTheme="majorEastAsia" w:hAnsi="David" w:cs="David" w:hint="cs"/>
          <w:b/>
          <w:bCs/>
          <w:sz w:val="32"/>
          <w:szCs w:val="32"/>
          <w:rtl/>
        </w:rPr>
        <w:t xml:space="preserve"> הנ"ל.</w:t>
      </w:r>
    </w:p>
    <w:p w:rsidR="00A4626A" w:rsidRPr="009442D3" w:rsidRDefault="00A4626A" w:rsidP="00850712">
      <w:pPr>
        <w:spacing w:after="0" w:line="360" w:lineRule="atLeast"/>
        <w:rPr>
          <w:rFonts w:ascii="David" w:eastAsiaTheme="majorEastAsia" w:hAnsi="David" w:cs="David"/>
          <w:b/>
          <w:bCs/>
          <w:sz w:val="32"/>
          <w:szCs w:val="32"/>
          <w:rtl/>
        </w:rPr>
      </w:pPr>
    </w:p>
    <w:p w:rsidR="00A4626A" w:rsidRPr="00A4626A" w:rsidRDefault="00A4626A" w:rsidP="00850712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A4626A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שאלה מס' 1</w:t>
      </w:r>
    </w:p>
    <w:p w:rsidR="00A4626A" w:rsidRPr="00850712" w:rsidRDefault="00A4626A" w:rsidP="00850712">
      <w:pPr>
        <w:spacing w:after="0" w:line="360" w:lineRule="atLeast"/>
        <w:rPr>
          <w:rFonts w:ascii="Arial" w:eastAsia="Calibri" w:hAnsi="Arial"/>
          <w:sz w:val="24"/>
          <w:szCs w:val="24"/>
          <w:rtl/>
        </w:rPr>
      </w:pPr>
    </w:p>
    <w:p w:rsidR="00A4626A" w:rsidRPr="00A4626A" w:rsidRDefault="00A4626A" w:rsidP="0085071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 w:rsidRPr="00A4626A">
        <w:rPr>
          <w:rFonts w:ascii="Arial" w:eastAsia="Calibri" w:hAnsi="Arial" w:cs="David"/>
          <w:sz w:val="28"/>
          <w:szCs w:val="28"/>
          <w:rtl/>
        </w:rPr>
        <w:t xml:space="preserve">בעקרונות ההפעלה והתכנון של מכון המזון, סעיף 1.6 ב – </w:t>
      </w:r>
      <w:r w:rsidRPr="00A4626A">
        <w:rPr>
          <w:rFonts w:eastAsia="Calibri" w:cs="David"/>
          <w:sz w:val="28"/>
          <w:szCs w:val="28"/>
        </w:rPr>
        <w:t>RFI</w:t>
      </w:r>
      <w:r w:rsidRPr="00A4626A">
        <w:rPr>
          <w:rFonts w:ascii="Arial" w:eastAsia="Calibri" w:hAnsi="Arial" w:cs="David"/>
          <w:sz w:val="28"/>
          <w:szCs w:val="28"/>
          <w:rtl/>
        </w:rPr>
        <w:t>, תת סעיף 1.6.2.2, כתוב: "</w:t>
      </w:r>
      <w:r w:rsidRPr="00A4626A">
        <w:rPr>
          <w:rFonts w:ascii="Arial" w:eastAsia="Calibri" w:hAnsi="Arial" w:cs="David"/>
          <w:i/>
          <w:iCs/>
          <w:sz w:val="28"/>
          <w:szCs w:val="28"/>
          <w:rtl/>
        </w:rPr>
        <w:t>הגוף השותף לא יוכל להיות יצרן מזון (בעל רישיון יצרן) שלקוחותיו הינם הצרכן הסופי וכן כל גוף המצוי בניגוד עניינים, לפי שיקול דעת  המשרד</w:t>
      </w:r>
      <w:r w:rsidRPr="00A4626A">
        <w:rPr>
          <w:rFonts w:ascii="Arial" w:eastAsia="Calibri" w:hAnsi="Arial" w:cs="David"/>
          <w:sz w:val="28"/>
          <w:szCs w:val="28"/>
          <w:rtl/>
        </w:rPr>
        <w:t>".</w:t>
      </w:r>
    </w:p>
    <w:p w:rsidR="00A4626A" w:rsidRDefault="00A4626A" w:rsidP="0085071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 w:rsidRPr="00A4626A">
        <w:rPr>
          <w:rFonts w:ascii="Arial" w:eastAsia="Calibri" w:hAnsi="Arial" w:cs="David"/>
          <w:sz w:val="28"/>
          <w:szCs w:val="28"/>
          <w:rtl/>
        </w:rPr>
        <w:t>האם קבוצה של חברות מזון יכולות להוות יחד את הגוף השותף - הגורם שיפעיל את המכון בשיתוף פעולה עם תל חי?</w:t>
      </w:r>
    </w:p>
    <w:p w:rsidR="009C107D" w:rsidRDefault="009C107D" w:rsidP="0085071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9C107D" w:rsidRPr="009C107D" w:rsidRDefault="009C107D" w:rsidP="00850712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4A0B62" w:rsidRDefault="004A0B62" w:rsidP="00763067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>
        <w:rPr>
          <w:rFonts w:ascii="Arial" w:eastAsia="Calibri" w:hAnsi="Arial" w:cs="David" w:hint="cs"/>
          <w:sz w:val="28"/>
          <w:szCs w:val="28"/>
          <w:rtl/>
        </w:rPr>
        <w:t xml:space="preserve">נוסח ה </w:t>
      </w:r>
      <w:r>
        <w:rPr>
          <w:rFonts w:ascii="Arial" w:eastAsia="Calibri" w:hAnsi="Arial" w:cs="David"/>
          <w:sz w:val="28"/>
          <w:szCs w:val="28"/>
        </w:rPr>
        <w:t xml:space="preserve">RFI </w:t>
      </w:r>
      <w:r>
        <w:rPr>
          <w:rFonts w:ascii="Arial" w:eastAsia="Calibri" w:hAnsi="Arial" w:cs="David" w:hint="cs"/>
          <w:sz w:val="28"/>
          <w:szCs w:val="28"/>
          <w:rtl/>
        </w:rPr>
        <w:t xml:space="preserve"> יעודכן כך ש</w:t>
      </w:r>
      <w:r w:rsidR="00CA6BC8">
        <w:rPr>
          <w:rFonts w:ascii="Arial" w:eastAsia="Calibri" w:hAnsi="Arial" w:cs="David" w:hint="cs"/>
          <w:sz w:val="28"/>
          <w:szCs w:val="28"/>
          <w:rtl/>
        </w:rPr>
        <w:t>במקום האמור</w:t>
      </w:r>
      <w:r>
        <w:rPr>
          <w:rFonts w:ascii="Arial" w:eastAsia="Calibri" w:hAnsi="Arial" w:cs="David" w:hint="cs"/>
          <w:sz w:val="28"/>
          <w:szCs w:val="28"/>
          <w:rtl/>
        </w:rPr>
        <w:t xml:space="preserve"> </w:t>
      </w:r>
      <w:r w:rsidR="00CA6BC8">
        <w:rPr>
          <w:rFonts w:ascii="Arial" w:eastAsia="Calibri" w:hAnsi="Arial" w:cs="David" w:hint="cs"/>
          <w:sz w:val="28"/>
          <w:szCs w:val="28"/>
          <w:rtl/>
        </w:rPr>
        <w:t>ב</w:t>
      </w:r>
      <w:r>
        <w:rPr>
          <w:rFonts w:ascii="Arial" w:eastAsia="Calibri" w:hAnsi="Arial" w:cs="David" w:hint="cs"/>
          <w:sz w:val="28"/>
          <w:szCs w:val="28"/>
          <w:rtl/>
        </w:rPr>
        <w:t xml:space="preserve">סעיף 1.6.2.2 </w:t>
      </w:r>
      <w:r w:rsidR="00CA6BC8">
        <w:rPr>
          <w:rFonts w:ascii="Arial" w:eastAsia="Calibri" w:hAnsi="Arial" w:cs="David" w:hint="cs"/>
          <w:sz w:val="28"/>
          <w:szCs w:val="28"/>
          <w:rtl/>
        </w:rPr>
        <w:t>יבוא:</w:t>
      </w:r>
      <w:r>
        <w:rPr>
          <w:rFonts w:ascii="Arial" w:eastAsia="Calibri" w:hAnsi="Arial" w:cs="David" w:hint="cs"/>
          <w:sz w:val="28"/>
          <w:szCs w:val="28"/>
          <w:rtl/>
        </w:rPr>
        <w:t xml:space="preserve"> </w:t>
      </w:r>
    </w:p>
    <w:p w:rsidR="00533BDA" w:rsidRDefault="004A0B62" w:rsidP="00436FC1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>
        <w:rPr>
          <w:rFonts w:ascii="Arial" w:eastAsia="Calibri" w:hAnsi="Arial" w:cs="David" w:hint="cs"/>
          <w:sz w:val="28"/>
          <w:szCs w:val="28"/>
          <w:rtl/>
        </w:rPr>
        <w:t xml:space="preserve">"ככל שהגוף השותף יהא יצרן מזון </w:t>
      </w:r>
      <w:r w:rsidR="00CA6BC8">
        <w:rPr>
          <w:rFonts w:ascii="Arial" w:eastAsia="Calibri" w:hAnsi="Arial" w:cs="David" w:hint="cs"/>
          <w:sz w:val="28"/>
          <w:szCs w:val="28"/>
          <w:rtl/>
        </w:rPr>
        <w:t xml:space="preserve">ו/או יבואן מזון </w:t>
      </w:r>
      <w:r>
        <w:rPr>
          <w:rFonts w:ascii="Arial" w:eastAsia="Calibri" w:hAnsi="Arial" w:cs="David" w:hint="cs"/>
          <w:sz w:val="28"/>
          <w:szCs w:val="28"/>
          <w:rtl/>
        </w:rPr>
        <w:t>שלקוחותיו הינם הצרכן הסופי וכן כל גוף המצוי בניגוד עניינים, לדעת המשרד,</w:t>
      </w:r>
      <w:r w:rsidR="002C64B5">
        <w:rPr>
          <w:rFonts w:ascii="Arial" w:eastAsia="Calibri" w:hAnsi="Arial" w:cs="David" w:hint="cs"/>
          <w:sz w:val="28"/>
          <w:szCs w:val="28"/>
          <w:rtl/>
        </w:rPr>
        <w:t xml:space="preserve"> הדבר יתאפשר ובלבד </w:t>
      </w:r>
      <w:r w:rsidR="00436FC1">
        <w:rPr>
          <w:rFonts w:ascii="Arial" w:eastAsia="Calibri" w:hAnsi="Arial" w:cs="David" w:hint="cs"/>
          <w:sz w:val="28"/>
          <w:szCs w:val="28"/>
          <w:rtl/>
        </w:rPr>
        <w:t>שימצא</w:t>
      </w:r>
      <w:r w:rsidR="00E94664">
        <w:rPr>
          <w:rFonts w:ascii="Arial" w:eastAsia="Calibri" w:hAnsi="Arial" w:cs="David" w:hint="cs"/>
          <w:sz w:val="28"/>
          <w:szCs w:val="28"/>
          <w:rtl/>
        </w:rPr>
        <w:t xml:space="preserve"> </w:t>
      </w:r>
      <w:r w:rsidR="00533BDA">
        <w:rPr>
          <w:rFonts w:ascii="Arial" w:eastAsia="Calibri" w:hAnsi="Arial" w:cs="David" w:hint="cs"/>
          <w:sz w:val="28"/>
          <w:szCs w:val="28"/>
          <w:rtl/>
        </w:rPr>
        <w:t>מנגנון למניעת ניגוד עניינים</w:t>
      </w:r>
      <w:r w:rsidR="00436FC1">
        <w:rPr>
          <w:rFonts w:ascii="Arial" w:eastAsia="Calibri" w:hAnsi="Arial" w:cs="David" w:hint="cs"/>
          <w:sz w:val="28"/>
          <w:szCs w:val="28"/>
          <w:rtl/>
        </w:rPr>
        <w:t xml:space="preserve"> כאמור</w:t>
      </w:r>
      <w:r w:rsidR="00533BDA">
        <w:rPr>
          <w:rFonts w:ascii="Arial" w:eastAsia="Calibri" w:hAnsi="Arial" w:cs="David" w:hint="cs"/>
          <w:sz w:val="28"/>
          <w:szCs w:val="28"/>
          <w:rtl/>
        </w:rPr>
        <w:t xml:space="preserve">". </w:t>
      </w:r>
    </w:p>
    <w:p w:rsidR="00533BDA" w:rsidRDefault="00533BDA" w:rsidP="00763DBC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>
        <w:rPr>
          <w:rFonts w:ascii="Arial" w:eastAsia="Calibri" w:hAnsi="Arial" w:cs="David" w:hint="cs"/>
          <w:sz w:val="28"/>
          <w:szCs w:val="28"/>
          <w:rtl/>
        </w:rPr>
        <w:t xml:space="preserve">לנוסח ה </w:t>
      </w:r>
      <w:r>
        <w:rPr>
          <w:rFonts w:ascii="Arial" w:eastAsia="Calibri" w:hAnsi="Arial" w:cs="David"/>
          <w:sz w:val="28"/>
          <w:szCs w:val="28"/>
        </w:rPr>
        <w:t xml:space="preserve">RFI </w:t>
      </w:r>
      <w:r>
        <w:rPr>
          <w:rFonts w:ascii="Arial" w:eastAsia="Calibri" w:hAnsi="Arial" w:cs="David" w:hint="cs"/>
          <w:sz w:val="28"/>
          <w:szCs w:val="28"/>
          <w:rtl/>
        </w:rPr>
        <w:t xml:space="preserve"> יתווסף סעיף </w:t>
      </w:r>
      <w:r w:rsidR="00763DBC">
        <w:rPr>
          <w:rFonts w:ascii="Arial" w:eastAsia="Calibri" w:hAnsi="Arial" w:cs="David" w:hint="cs"/>
          <w:sz w:val="28"/>
          <w:szCs w:val="28"/>
          <w:rtl/>
        </w:rPr>
        <w:t xml:space="preserve">3.2.6 </w:t>
      </w:r>
      <w:r>
        <w:rPr>
          <w:rFonts w:ascii="Arial" w:eastAsia="Calibri" w:hAnsi="Arial" w:cs="David" w:hint="cs"/>
          <w:sz w:val="28"/>
          <w:szCs w:val="28"/>
          <w:rtl/>
        </w:rPr>
        <w:t xml:space="preserve"> הקובע כך: </w:t>
      </w:r>
    </w:p>
    <w:p w:rsidR="00E46A5F" w:rsidRDefault="00533BDA" w:rsidP="001E54A5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>
        <w:rPr>
          <w:rFonts w:ascii="Arial" w:eastAsia="Calibri" w:hAnsi="Arial" w:cs="David" w:hint="cs"/>
          <w:sz w:val="28"/>
          <w:szCs w:val="28"/>
          <w:rtl/>
        </w:rPr>
        <w:t>"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במידה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והגוף השותף יהא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יצרן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מזון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ו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/או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יבואן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מזון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שלקוחותיו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הינם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הצרכן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הסופי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וכן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כל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גוף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המצוי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בניגוד</w:t>
      </w:r>
      <w:r w:rsidRPr="00E94664">
        <w:rPr>
          <w:rFonts w:ascii="Arial" w:eastAsia="Calibri" w:hAnsi="Arial" w:cs="David"/>
          <w:b/>
          <w:bCs/>
          <w:sz w:val="28"/>
          <w:szCs w:val="28"/>
          <w:rtl/>
        </w:rPr>
        <w:t xml:space="preserve"> </w:t>
      </w:r>
      <w:r w:rsidRPr="00E94664">
        <w:rPr>
          <w:rFonts w:ascii="Arial" w:eastAsia="Calibri" w:hAnsi="Arial" w:cs="David" w:hint="cs"/>
          <w:b/>
          <w:bCs/>
          <w:sz w:val="28"/>
          <w:szCs w:val="28"/>
          <w:rtl/>
        </w:rPr>
        <w:t>עניינים</w:t>
      </w:r>
    </w:p>
    <w:p w:rsidR="004A0B62" w:rsidRDefault="00763DBC" w:rsidP="00E46A5F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>
        <w:rPr>
          <w:rFonts w:ascii="Arial" w:eastAsia="Calibri" w:hAnsi="Arial" w:cs="David" w:hint="cs"/>
          <w:sz w:val="28"/>
          <w:szCs w:val="28"/>
          <w:rtl/>
        </w:rPr>
        <w:t>3.2.6.1</w:t>
      </w:r>
      <w:r w:rsidR="00E46A5F">
        <w:rPr>
          <w:rFonts w:ascii="Arial" w:eastAsia="Calibri" w:hAnsi="Arial" w:cs="David" w:hint="cs"/>
          <w:sz w:val="28"/>
          <w:szCs w:val="28"/>
          <w:rtl/>
        </w:rPr>
        <w:t xml:space="preserve"> </w:t>
      </w:r>
      <w:r w:rsidR="00533BDA">
        <w:rPr>
          <w:rFonts w:ascii="Arial" w:eastAsia="Calibri" w:hAnsi="Arial" w:cs="David" w:hint="cs"/>
          <w:sz w:val="28"/>
          <w:szCs w:val="28"/>
          <w:rtl/>
        </w:rPr>
        <w:t>מהו המנגנון המוצע</w:t>
      </w:r>
      <w:r w:rsidR="00E46A5F">
        <w:rPr>
          <w:rFonts w:ascii="Arial" w:eastAsia="Calibri" w:hAnsi="Arial" w:cs="David" w:hint="cs"/>
          <w:sz w:val="28"/>
          <w:szCs w:val="28"/>
          <w:rtl/>
        </w:rPr>
        <w:t xml:space="preserve"> על ידי הגוף השותף</w:t>
      </w:r>
      <w:r w:rsidR="00533BDA">
        <w:rPr>
          <w:rFonts w:ascii="Arial" w:eastAsia="Calibri" w:hAnsi="Arial" w:cs="David" w:hint="cs"/>
          <w:sz w:val="28"/>
          <w:szCs w:val="28"/>
          <w:rtl/>
        </w:rPr>
        <w:t xml:space="preserve"> ל</w:t>
      </w:r>
      <w:r w:rsidR="004A0B62">
        <w:rPr>
          <w:rFonts w:ascii="Arial" w:eastAsia="Calibri" w:hAnsi="Arial" w:cs="David" w:hint="cs"/>
          <w:sz w:val="28"/>
          <w:szCs w:val="28"/>
          <w:rtl/>
        </w:rPr>
        <w:t>מניעת ניגוד עניינים ושמירה על סודיות בין פעילות הגוף השותף לבין מכון המזון. יצוין כי הגוף השותף רשאי להציג במסגרת המענה גם דוגמאות למכוני מזון בעולם בבעלות דומה."</w:t>
      </w:r>
    </w:p>
    <w:p w:rsidR="004A0B62" w:rsidRDefault="004A0B62" w:rsidP="004A0B6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653179" w:rsidRDefault="00653179" w:rsidP="00850712">
      <w:pPr>
        <w:spacing w:after="0" w:line="360" w:lineRule="atLeast"/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</w:pPr>
    </w:p>
    <w:p w:rsidR="00653179" w:rsidRDefault="00653179" w:rsidP="00850712">
      <w:pPr>
        <w:spacing w:after="0" w:line="360" w:lineRule="atLeast"/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</w:pPr>
    </w:p>
    <w:p w:rsidR="009C107D" w:rsidRPr="009C107D" w:rsidRDefault="009C107D" w:rsidP="00850712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lastRenderedPageBreak/>
        <w:t>שאלה מס' 2</w:t>
      </w:r>
    </w:p>
    <w:p w:rsidR="009C107D" w:rsidRPr="00A4626A" w:rsidRDefault="009C107D" w:rsidP="0085071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9C107D" w:rsidRDefault="009C107D" w:rsidP="00960E0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 w:rsidRPr="009C107D">
        <w:rPr>
          <w:rFonts w:ascii="Arial" w:eastAsia="Calibri" w:hAnsi="Arial" w:cs="David"/>
          <w:sz w:val="28"/>
          <w:szCs w:val="28"/>
          <w:rtl/>
        </w:rPr>
        <w:t xml:space="preserve">האם יכולות ותכניות המשקיע לפתח ולמנף </w:t>
      </w:r>
      <w:proofErr w:type="spellStart"/>
      <w:r w:rsidRPr="009C107D">
        <w:rPr>
          <w:rFonts w:ascii="Arial" w:eastAsia="Calibri" w:hAnsi="Arial" w:cs="David"/>
          <w:sz w:val="28"/>
          <w:szCs w:val="28"/>
          <w:rtl/>
        </w:rPr>
        <w:t>סטארטאפים</w:t>
      </w:r>
      <w:proofErr w:type="spellEnd"/>
      <w:r w:rsidRPr="009C107D">
        <w:rPr>
          <w:rFonts w:ascii="Arial" w:eastAsia="Calibri" w:hAnsi="Arial" w:cs="David"/>
          <w:sz w:val="28"/>
          <w:szCs w:val="28"/>
          <w:rtl/>
        </w:rPr>
        <w:t xml:space="preserve">, שיתגלו במסגרת פעילות המכון (מחוץ לפעילות המכון), באופן שיתרום לפיתוח תעשיית </w:t>
      </w:r>
      <w:proofErr w:type="spellStart"/>
      <w:r w:rsidRPr="009C107D">
        <w:rPr>
          <w:rFonts w:ascii="Arial" w:eastAsia="Calibri" w:hAnsi="Arial" w:cs="David"/>
          <w:sz w:val="28"/>
          <w:szCs w:val="28"/>
          <w:rtl/>
        </w:rPr>
        <w:t>הפודטק</w:t>
      </w:r>
      <w:proofErr w:type="spellEnd"/>
      <w:r w:rsidRPr="009C107D">
        <w:rPr>
          <w:rFonts w:ascii="Arial" w:eastAsia="Calibri" w:hAnsi="Arial" w:cs="David"/>
          <w:sz w:val="28"/>
          <w:szCs w:val="28"/>
          <w:rtl/>
        </w:rPr>
        <w:t xml:space="preserve"> בצפון הארץ (תעסוקה, גיוס משקיעים, שימור מוחות </w:t>
      </w:r>
      <w:proofErr w:type="spellStart"/>
      <w:r w:rsidRPr="009C107D">
        <w:rPr>
          <w:rFonts w:ascii="Arial" w:eastAsia="Calibri" w:hAnsi="Arial" w:cs="David"/>
          <w:sz w:val="28"/>
          <w:szCs w:val="28"/>
          <w:rtl/>
        </w:rPr>
        <w:t>וכיוצ"ב</w:t>
      </w:r>
      <w:proofErr w:type="spellEnd"/>
      <w:r w:rsidRPr="009C107D">
        <w:rPr>
          <w:rFonts w:ascii="Arial" w:eastAsia="Calibri" w:hAnsi="Arial" w:cs="David"/>
          <w:sz w:val="28"/>
          <w:szCs w:val="28"/>
          <w:rtl/>
        </w:rPr>
        <w:t>) יהוו משקל בבחירת השותף העסקי ?</w:t>
      </w:r>
    </w:p>
    <w:p w:rsidR="009C107D" w:rsidRPr="009C107D" w:rsidRDefault="009C107D" w:rsidP="00850712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9C107D" w:rsidRDefault="00960E02" w:rsidP="0085537D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>
        <w:rPr>
          <w:rFonts w:ascii="Arial" w:eastAsia="Calibri" w:hAnsi="Arial" w:cs="David" w:hint="cs"/>
          <w:sz w:val="28"/>
          <w:szCs w:val="28"/>
          <w:rtl/>
        </w:rPr>
        <w:t xml:space="preserve">ככל שיחליט המשרד על פרסום מכרז לקבלת השירותים נשוא ה- </w:t>
      </w:r>
      <w:r>
        <w:rPr>
          <w:rFonts w:ascii="Arial" w:eastAsia="Calibri" w:hAnsi="Arial" w:cs="David"/>
          <w:sz w:val="28"/>
          <w:szCs w:val="28"/>
        </w:rPr>
        <w:t>RFI</w:t>
      </w:r>
      <w:r>
        <w:rPr>
          <w:rFonts w:ascii="Arial" w:eastAsia="Calibri" w:hAnsi="Arial" w:cs="David" w:hint="cs"/>
          <w:sz w:val="28"/>
          <w:szCs w:val="28"/>
          <w:rtl/>
        </w:rPr>
        <w:t xml:space="preserve">, המשרד יבחן את אמות המידה הרלוונטיות. </w:t>
      </w:r>
      <w:proofErr w:type="spellStart"/>
      <w:r>
        <w:rPr>
          <w:rFonts w:ascii="Arial" w:eastAsia="Calibri" w:hAnsi="Arial" w:cs="David" w:hint="cs"/>
          <w:sz w:val="28"/>
          <w:szCs w:val="28"/>
          <w:rtl/>
        </w:rPr>
        <w:t>יצויין</w:t>
      </w:r>
      <w:proofErr w:type="spellEnd"/>
      <w:r>
        <w:rPr>
          <w:rFonts w:ascii="Arial" w:eastAsia="Calibri" w:hAnsi="Arial" w:cs="David" w:hint="cs"/>
          <w:sz w:val="28"/>
          <w:szCs w:val="28"/>
          <w:rtl/>
        </w:rPr>
        <w:t xml:space="preserve"> כי על-פי האמור בסיפא של סעיף 4.2  </w:t>
      </w:r>
      <w:r w:rsidR="0085537D">
        <w:rPr>
          <w:rFonts w:ascii="Arial" w:eastAsia="Calibri" w:hAnsi="Arial" w:cs="David"/>
          <w:sz w:val="28"/>
          <w:szCs w:val="28"/>
          <w:rtl/>
        </w:rPr>
        <w:br/>
      </w:r>
      <w:r>
        <w:rPr>
          <w:rFonts w:ascii="Arial" w:eastAsia="Calibri" w:hAnsi="Arial" w:cs="David" w:hint="cs"/>
          <w:sz w:val="28"/>
          <w:szCs w:val="28"/>
          <w:rtl/>
        </w:rPr>
        <w:t xml:space="preserve">ל- </w:t>
      </w:r>
      <w:r>
        <w:rPr>
          <w:rFonts w:ascii="Arial" w:eastAsia="Calibri" w:hAnsi="Arial" w:cs="David"/>
          <w:sz w:val="28"/>
          <w:szCs w:val="28"/>
        </w:rPr>
        <w:t>RFI</w:t>
      </w:r>
      <w:r>
        <w:rPr>
          <w:rFonts w:ascii="Arial" w:eastAsia="Calibri" w:hAnsi="Arial" w:cs="David" w:hint="cs"/>
          <w:sz w:val="28"/>
          <w:szCs w:val="28"/>
          <w:rtl/>
        </w:rPr>
        <w:t xml:space="preserve"> </w:t>
      </w:r>
      <w:r w:rsidR="00DD5F54">
        <w:rPr>
          <w:rFonts w:ascii="Arial" w:eastAsia="Calibri" w:hAnsi="Arial" w:cs="David" w:hint="cs"/>
          <w:sz w:val="28"/>
          <w:szCs w:val="28"/>
          <w:rtl/>
        </w:rPr>
        <w:t xml:space="preserve"> </w:t>
      </w:r>
      <w:r>
        <w:rPr>
          <w:rFonts w:ascii="Arial" w:eastAsia="Calibri" w:hAnsi="Arial" w:cs="David" w:hint="cs"/>
          <w:sz w:val="28"/>
          <w:szCs w:val="28"/>
          <w:rtl/>
        </w:rPr>
        <w:t>"</w:t>
      </w:r>
      <w:r w:rsidRPr="00960E02">
        <w:rPr>
          <w:rFonts w:ascii="Arial" w:eastAsia="Calibri" w:hAnsi="Arial" w:cs="David"/>
          <w:sz w:val="28"/>
          <w:szCs w:val="28"/>
          <w:rtl/>
        </w:rPr>
        <w:t>ניתן להגיש כל חומר, מסמכים ומענה נוסף, על פי שיקול דעת של מוסר המידע.</w:t>
      </w:r>
      <w:r w:rsidRPr="00960E02">
        <w:rPr>
          <w:rFonts w:ascii="Arial" w:eastAsia="Calibri" w:hAnsi="Arial" w:cs="David"/>
          <w:sz w:val="28"/>
          <w:szCs w:val="28"/>
        </w:rPr>
        <w:t>"</w:t>
      </w:r>
    </w:p>
    <w:p w:rsidR="00555C8D" w:rsidRDefault="00555C8D" w:rsidP="00850712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</w:p>
    <w:p w:rsidR="009C107D" w:rsidRPr="009C107D" w:rsidRDefault="009C107D" w:rsidP="00850712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שאלה מס' 3</w:t>
      </w:r>
    </w:p>
    <w:p w:rsidR="009C107D" w:rsidRPr="009C107D" w:rsidRDefault="009C107D" w:rsidP="00850712">
      <w:pPr>
        <w:spacing w:after="0" w:line="360" w:lineRule="atLeast"/>
        <w:rPr>
          <w:rFonts w:ascii="Arial" w:eastAsia="Calibri" w:hAnsi="Arial" w:cs="David"/>
          <w:sz w:val="28"/>
          <w:szCs w:val="28"/>
        </w:rPr>
      </w:pPr>
    </w:p>
    <w:p w:rsidR="009C107D" w:rsidRDefault="009C107D" w:rsidP="0085071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 w:rsidRPr="009C107D">
        <w:rPr>
          <w:rFonts w:ascii="Arial" w:eastAsia="Calibri" w:hAnsi="Arial" w:cs="David"/>
          <w:sz w:val="28"/>
          <w:szCs w:val="28"/>
          <w:rtl/>
        </w:rPr>
        <w:t>האם המכון יוכל להתחיל בפעילות העסקית (לאחר הזכייה במכרז) עוד לפני השלמת הקמת המבנה החדש ?</w:t>
      </w:r>
    </w:p>
    <w:p w:rsidR="009C107D" w:rsidRDefault="009C107D" w:rsidP="0085071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9C107D" w:rsidRPr="009C107D" w:rsidRDefault="009C107D" w:rsidP="00850712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555C8D" w:rsidRDefault="00E46A5F" w:rsidP="00E46A5F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>
        <w:rPr>
          <w:rFonts w:ascii="Arial" w:eastAsia="Calibri" w:hAnsi="Arial" w:cs="David" w:hint="cs"/>
          <w:sz w:val="28"/>
          <w:szCs w:val="28"/>
          <w:rtl/>
        </w:rPr>
        <w:t xml:space="preserve">במידה והמשרד יפרסם מכרז אזי וככלל תחל </w:t>
      </w:r>
      <w:r w:rsidR="00724D1C">
        <w:rPr>
          <w:rFonts w:ascii="Arial" w:eastAsia="Calibri" w:hAnsi="Arial" w:cs="David" w:hint="cs"/>
          <w:sz w:val="28"/>
          <w:szCs w:val="28"/>
          <w:rtl/>
        </w:rPr>
        <w:t>פעילות המכון עם חתימת הסכם ההתקשרות בין המשרד לבין החברה הייעודית.</w:t>
      </w:r>
    </w:p>
    <w:p w:rsidR="00555C8D" w:rsidRDefault="00555C8D" w:rsidP="0085071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9C107D" w:rsidRPr="009C107D" w:rsidRDefault="009C107D" w:rsidP="00850712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שאלה מס' 4</w:t>
      </w:r>
    </w:p>
    <w:p w:rsidR="009C107D" w:rsidRDefault="009C107D" w:rsidP="0085071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9C107D" w:rsidRDefault="009C107D" w:rsidP="0085071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 w:rsidRPr="009C107D">
        <w:rPr>
          <w:rFonts w:ascii="Arial" w:eastAsia="Calibri" w:hAnsi="Arial" w:cs="David"/>
          <w:sz w:val="28"/>
          <w:szCs w:val="28"/>
          <w:rtl/>
        </w:rPr>
        <w:t>האם מועד תחילת הקמת המבנה תלוי בהליך המכרז, או שתוכנית הבינוי אינה תלויה בהליך זה ?</w:t>
      </w:r>
    </w:p>
    <w:p w:rsidR="009C107D" w:rsidRDefault="009C107D" w:rsidP="0085071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9C107D" w:rsidRPr="009C107D" w:rsidRDefault="009C107D" w:rsidP="00850712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תשובה</w:t>
      </w:r>
      <w:r w:rsidR="00E94664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 xml:space="preserve"> </w:t>
      </w:r>
    </w:p>
    <w:p w:rsidR="00555C8D" w:rsidRDefault="00F07714" w:rsidP="00BA660D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 w:rsidRPr="00F07714">
        <w:rPr>
          <w:rFonts w:ascii="Arial" w:eastAsia="Calibri" w:hAnsi="Arial" w:cs="David" w:hint="eastAsia"/>
          <w:sz w:val="28"/>
          <w:szCs w:val="28"/>
          <w:rtl/>
        </w:rPr>
        <w:t>נבקש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לקבל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מידע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המבוסס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על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ההנחה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שבמידה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שהמשרד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יפרסם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מכרז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,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המודל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יבוסס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על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כך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שהמכון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לא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יהיה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מעורב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בהקמת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המבנה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וזה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יבוצע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ע</w:t>
      </w:r>
      <w:r w:rsidRPr="00F07714">
        <w:rPr>
          <w:rFonts w:ascii="Arial" w:eastAsia="Calibri" w:hAnsi="Arial" w:cs="David"/>
          <w:sz w:val="28"/>
          <w:szCs w:val="28"/>
          <w:rtl/>
        </w:rPr>
        <w:t>"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י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מכללת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תל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חי</w:t>
      </w:r>
      <w:r w:rsidRPr="00F07714">
        <w:rPr>
          <w:rFonts w:ascii="Arial" w:eastAsia="Calibri" w:hAnsi="Arial" w:cs="David"/>
          <w:sz w:val="28"/>
          <w:szCs w:val="28"/>
          <w:rtl/>
        </w:rPr>
        <w:t>.</w:t>
      </w:r>
    </w:p>
    <w:p w:rsidR="00555C8D" w:rsidRDefault="00555C8D" w:rsidP="00850712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653179" w:rsidRDefault="00653179" w:rsidP="00850712">
      <w:pPr>
        <w:spacing w:after="0" w:line="360" w:lineRule="atLeast"/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</w:pPr>
    </w:p>
    <w:p w:rsidR="00653179" w:rsidRDefault="00653179" w:rsidP="00850712">
      <w:pPr>
        <w:spacing w:after="0" w:line="360" w:lineRule="atLeast"/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</w:pPr>
    </w:p>
    <w:p w:rsidR="009C107D" w:rsidRPr="009C107D" w:rsidRDefault="009C107D" w:rsidP="00850712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lastRenderedPageBreak/>
        <w:t>שאלה מס' 5</w:t>
      </w:r>
    </w:p>
    <w:p w:rsidR="009C107D" w:rsidRDefault="009C107D" w:rsidP="00850712">
      <w:pPr>
        <w:spacing w:before="100" w:beforeAutospacing="1" w:after="100" w:afterAutospacing="1" w:line="360" w:lineRule="atLeast"/>
        <w:rPr>
          <w:rFonts w:ascii="Arial" w:eastAsia="Calibri" w:hAnsi="Arial" w:cs="David"/>
          <w:sz w:val="28"/>
          <w:szCs w:val="28"/>
          <w:rtl/>
        </w:rPr>
      </w:pPr>
      <w:r w:rsidRPr="009C107D">
        <w:rPr>
          <w:rFonts w:ascii="Arial" w:eastAsia="Calibri" w:hAnsi="Arial" w:cs="David"/>
          <w:sz w:val="28"/>
          <w:szCs w:val="28"/>
          <w:rtl/>
        </w:rPr>
        <w:t>מה הוא לוח הזמנים המתוכנן להקמת המבנה, עד שניתן יהיה להפעילו ?</w:t>
      </w:r>
      <w:r w:rsidR="00BC0C82">
        <w:rPr>
          <w:rFonts w:ascii="Arial" w:eastAsia="Calibri" w:hAnsi="Arial" w:cs="David" w:hint="cs"/>
          <w:sz w:val="28"/>
          <w:szCs w:val="28"/>
          <w:rtl/>
        </w:rPr>
        <w:t xml:space="preserve"> </w:t>
      </w:r>
    </w:p>
    <w:p w:rsidR="009C107D" w:rsidRDefault="006832E0" w:rsidP="006832E0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ת</w:t>
      </w:r>
      <w:r w:rsidR="009C107D"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שובה</w:t>
      </w:r>
    </w:p>
    <w:p w:rsidR="00735FA7" w:rsidRDefault="00F07714" w:rsidP="001E54A5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 w:rsidRPr="00F07714">
        <w:rPr>
          <w:rFonts w:ascii="Arial" w:eastAsia="Calibri" w:hAnsi="Arial" w:cs="David" w:hint="eastAsia"/>
          <w:sz w:val="28"/>
          <w:szCs w:val="28"/>
          <w:rtl/>
        </w:rPr>
        <w:t>נבקש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לקבל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מידע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המבוסס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על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ההנחה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שבמידה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שהמשרד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יפרסם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מכרז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,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המודל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יבוסס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על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כך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שהמכון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לא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יהיה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מעורב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בהקמת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המבנה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וזה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יבוצע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ע</w:t>
      </w:r>
      <w:r w:rsidRPr="00F07714">
        <w:rPr>
          <w:rFonts w:ascii="Arial" w:eastAsia="Calibri" w:hAnsi="Arial" w:cs="David"/>
          <w:sz w:val="28"/>
          <w:szCs w:val="28"/>
          <w:rtl/>
        </w:rPr>
        <w:t>"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י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מכללת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תל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חי</w:t>
      </w:r>
      <w:r w:rsidRPr="00F07714">
        <w:rPr>
          <w:rFonts w:ascii="Arial" w:eastAsia="Calibri" w:hAnsi="Arial" w:cs="David"/>
          <w:sz w:val="28"/>
          <w:szCs w:val="28"/>
          <w:rtl/>
        </w:rPr>
        <w:t>.</w:t>
      </w:r>
    </w:p>
    <w:p w:rsidR="009C107D" w:rsidRPr="009C107D" w:rsidRDefault="009C107D" w:rsidP="00850712">
      <w:pPr>
        <w:spacing w:before="100" w:beforeAutospacing="1" w:after="100" w:afterAutospacing="1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שאלה מס' 6</w:t>
      </w:r>
    </w:p>
    <w:p w:rsidR="009C107D" w:rsidRDefault="009C107D" w:rsidP="00850712">
      <w:pPr>
        <w:spacing w:before="100" w:beforeAutospacing="1" w:after="100" w:afterAutospacing="1" w:line="360" w:lineRule="atLeast"/>
        <w:rPr>
          <w:rFonts w:ascii="Arial" w:eastAsia="Calibri" w:hAnsi="Arial" w:cs="David"/>
          <w:sz w:val="28"/>
          <w:szCs w:val="28"/>
          <w:rtl/>
        </w:rPr>
      </w:pPr>
      <w:r w:rsidRPr="009C107D">
        <w:rPr>
          <w:rFonts w:ascii="Arial" w:eastAsia="Calibri" w:hAnsi="Arial" w:cs="David"/>
          <w:sz w:val="28"/>
          <w:szCs w:val="28"/>
          <w:rtl/>
        </w:rPr>
        <w:t xml:space="preserve">האם יש כוונה ליצור איזון בקבלת החלטות, בין הגורם העסקי לבין הגורם האקדמי (תל חי + </w:t>
      </w:r>
      <w:proofErr w:type="spellStart"/>
      <w:r w:rsidRPr="009C107D">
        <w:rPr>
          <w:rFonts w:ascii="Arial" w:eastAsia="Calibri" w:hAnsi="Arial" w:cs="David"/>
          <w:sz w:val="28"/>
          <w:szCs w:val="28"/>
          <w:rtl/>
        </w:rPr>
        <w:t>מיגל</w:t>
      </w:r>
      <w:proofErr w:type="spellEnd"/>
      <w:r w:rsidRPr="009C107D">
        <w:rPr>
          <w:rFonts w:ascii="Arial" w:eastAsia="Calibri" w:hAnsi="Arial" w:cs="David"/>
          <w:sz w:val="28"/>
          <w:szCs w:val="28"/>
          <w:rtl/>
        </w:rPr>
        <w:t>), בכל הנוגע להתנהלות העסקית של המכון ? (במסגרת המתווה של התכנית, כמובן)</w:t>
      </w:r>
    </w:p>
    <w:p w:rsidR="009C107D" w:rsidRDefault="009C107D" w:rsidP="00850712">
      <w:pPr>
        <w:spacing w:before="100" w:beforeAutospacing="1" w:after="100" w:afterAutospacing="1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735FA7" w:rsidRDefault="00735FA7" w:rsidP="00735FA7">
      <w:pPr>
        <w:spacing w:before="100" w:beforeAutospacing="1" w:after="100" w:afterAutospacing="1" w:line="360" w:lineRule="atLeast"/>
        <w:rPr>
          <w:rFonts w:ascii="Arial" w:eastAsia="Calibri" w:hAnsi="Arial" w:cs="David"/>
          <w:sz w:val="28"/>
          <w:szCs w:val="28"/>
          <w:rtl/>
        </w:rPr>
      </w:pPr>
      <w:r>
        <w:rPr>
          <w:rFonts w:ascii="Arial" w:eastAsia="Calibri" w:hAnsi="Arial" w:cs="David" w:hint="cs"/>
          <w:sz w:val="28"/>
          <w:szCs w:val="28"/>
          <w:rtl/>
        </w:rPr>
        <w:t xml:space="preserve">ראו האמור </w:t>
      </w:r>
      <w:r w:rsidR="00CC67B6">
        <w:rPr>
          <w:rFonts w:ascii="Arial" w:eastAsia="Calibri" w:hAnsi="Arial" w:cs="David" w:hint="cs"/>
          <w:sz w:val="28"/>
          <w:szCs w:val="28"/>
          <w:rtl/>
        </w:rPr>
        <w:t xml:space="preserve"> בסעיף 3.2.3.1 </w:t>
      </w:r>
      <w:r>
        <w:rPr>
          <w:rFonts w:ascii="Arial" w:eastAsia="Calibri" w:hAnsi="Arial" w:cs="David" w:hint="cs"/>
          <w:sz w:val="28"/>
          <w:szCs w:val="28"/>
          <w:rtl/>
        </w:rPr>
        <w:t xml:space="preserve">ב- </w:t>
      </w:r>
      <w:r>
        <w:rPr>
          <w:rFonts w:ascii="Arial" w:eastAsia="Calibri" w:hAnsi="Arial" w:cs="David"/>
          <w:sz w:val="28"/>
          <w:szCs w:val="28"/>
        </w:rPr>
        <w:t>RFI</w:t>
      </w:r>
      <w:r>
        <w:rPr>
          <w:rFonts w:ascii="Arial" w:eastAsia="Calibri" w:hAnsi="Arial" w:cs="David" w:hint="cs"/>
          <w:sz w:val="28"/>
          <w:szCs w:val="28"/>
          <w:rtl/>
        </w:rPr>
        <w:t xml:space="preserve"> ובכלל זה התייחסות לאיזון בקבלת ההחלטות</w:t>
      </w:r>
      <w:r w:rsidR="009078A0">
        <w:rPr>
          <w:rFonts w:ascii="Arial" w:eastAsia="Calibri" w:hAnsi="Arial" w:cs="David" w:hint="cs"/>
          <w:sz w:val="28"/>
          <w:szCs w:val="28"/>
          <w:rtl/>
        </w:rPr>
        <w:t xml:space="preserve"> בין הגוף העסקי ובין מכללת תל חי, כדוגמת אופן מינוי הבכירים במזון, רכישת ציוד וכדומה</w:t>
      </w:r>
      <w:r>
        <w:rPr>
          <w:rFonts w:ascii="Arial" w:eastAsia="Calibri" w:hAnsi="Arial" w:cs="David" w:hint="cs"/>
          <w:sz w:val="28"/>
          <w:szCs w:val="28"/>
          <w:rtl/>
        </w:rPr>
        <w:t>.</w:t>
      </w:r>
    </w:p>
    <w:p w:rsidR="009C107D" w:rsidRPr="009C107D" w:rsidRDefault="009C107D" w:rsidP="00850712">
      <w:pPr>
        <w:spacing w:before="100" w:beforeAutospacing="1" w:after="100" w:afterAutospacing="1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שאלה מס' 7</w:t>
      </w:r>
    </w:p>
    <w:p w:rsidR="009C107D" w:rsidRDefault="009C107D" w:rsidP="00850712">
      <w:pPr>
        <w:spacing w:before="100" w:beforeAutospacing="1" w:after="100" w:afterAutospacing="1" w:line="360" w:lineRule="atLeast"/>
        <w:rPr>
          <w:rFonts w:ascii="Arial" w:eastAsia="Calibri" w:hAnsi="Arial" w:cs="David"/>
          <w:sz w:val="28"/>
          <w:szCs w:val="28"/>
          <w:rtl/>
        </w:rPr>
      </w:pPr>
      <w:r w:rsidRPr="009C107D">
        <w:rPr>
          <w:rFonts w:ascii="Arial" w:eastAsia="Calibri" w:hAnsi="Arial" w:cs="David"/>
          <w:sz w:val="28"/>
          <w:szCs w:val="28"/>
          <w:rtl/>
        </w:rPr>
        <w:t>האם לגורם העסקי תינתן זכות וטו על צירוף גופים אקדמאים ומכוני מחקר נוספים, בנוסף לוועדת ההיגוי או במסגרת ועדת ההיגוי ?</w:t>
      </w:r>
    </w:p>
    <w:p w:rsidR="009C107D" w:rsidRPr="009C107D" w:rsidRDefault="009C107D" w:rsidP="00850712">
      <w:pPr>
        <w:spacing w:before="100" w:beforeAutospacing="1" w:after="100" w:afterAutospacing="1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9C107D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A4626A" w:rsidRPr="00B90D87" w:rsidRDefault="00E46A5F" w:rsidP="00E46A5F">
      <w:pPr>
        <w:spacing w:before="100" w:beforeAutospacing="1" w:after="100" w:afterAutospacing="1" w:line="360" w:lineRule="atLeast"/>
        <w:rPr>
          <w:rFonts w:ascii="Arial" w:eastAsia="Calibri" w:hAnsi="Arial" w:cs="David"/>
          <w:sz w:val="28"/>
          <w:szCs w:val="28"/>
          <w:rtl/>
        </w:rPr>
      </w:pPr>
      <w:r w:rsidRPr="00F07714">
        <w:rPr>
          <w:rFonts w:ascii="Arial" w:eastAsia="Calibri" w:hAnsi="Arial" w:cs="David" w:hint="eastAsia"/>
          <w:sz w:val="28"/>
          <w:szCs w:val="28"/>
          <w:rtl/>
        </w:rPr>
        <w:t>נבקש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לקבל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מידע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המבוסס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על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ההנחה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שבמידה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שהמשרד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יפרסם</w:t>
      </w:r>
      <w:r w:rsidRPr="00F07714">
        <w:rPr>
          <w:rFonts w:ascii="Arial" w:eastAsia="Calibri" w:hAnsi="Arial" w:cs="David"/>
          <w:sz w:val="28"/>
          <w:szCs w:val="28"/>
          <w:rtl/>
        </w:rPr>
        <w:t xml:space="preserve"> </w:t>
      </w:r>
      <w:r w:rsidRPr="00F07714">
        <w:rPr>
          <w:rFonts w:ascii="Arial" w:eastAsia="Calibri" w:hAnsi="Arial" w:cs="David" w:hint="eastAsia"/>
          <w:sz w:val="28"/>
          <w:szCs w:val="28"/>
          <w:rtl/>
        </w:rPr>
        <w:t>מכרז</w:t>
      </w:r>
      <w:r>
        <w:rPr>
          <w:rFonts w:ascii="Arial" w:eastAsia="Calibri" w:hAnsi="Arial" w:cs="David" w:hint="cs"/>
          <w:sz w:val="28"/>
          <w:szCs w:val="28"/>
          <w:rtl/>
        </w:rPr>
        <w:t>, וכאמור ב</w:t>
      </w:r>
      <w:r w:rsidR="00CC67B6" w:rsidRPr="00B90D87">
        <w:rPr>
          <w:rFonts w:ascii="Arial" w:eastAsia="Calibri" w:hAnsi="Arial" w:cs="David" w:hint="cs"/>
          <w:sz w:val="28"/>
          <w:szCs w:val="28"/>
          <w:rtl/>
        </w:rPr>
        <w:t>סעיף 1.6.2.3</w:t>
      </w:r>
      <w:r>
        <w:rPr>
          <w:rFonts w:ascii="Arial" w:eastAsia="Calibri" w:hAnsi="Arial" w:cs="David" w:hint="cs"/>
          <w:sz w:val="28"/>
          <w:szCs w:val="28"/>
          <w:rtl/>
        </w:rPr>
        <w:t xml:space="preserve">, </w:t>
      </w:r>
      <w:r w:rsidR="00CC67B6" w:rsidRPr="00B90D87">
        <w:rPr>
          <w:rFonts w:ascii="Arial" w:eastAsia="Calibri" w:hAnsi="Arial" w:cs="David" w:hint="cs"/>
          <w:sz w:val="28"/>
          <w:szCs w:val="28"/>
          <w:rtl/>
        </w:rPr>
        <w:t xml:space="preserve"> מכללת תל חי תוכל להעביר חלק מאחוזי הבעלות שלה לגופים אקדמאים נוספים בכפוף לאישור ועדת ההיגוי הממשלתית וללא צו</w:t>
      </w:r>
      <w:r w:rsidR="009078A0">
        <w:rPr>
          <w:rFonts w:ascii="Arial" w:eastAsia="Calibri" w:hAnsi="Arial" w:cs="David" w:hint="cs"/>
          <w:sz w:val="28"/>
          <w:szCs w:val="28"/>
          <w:rtl/>
        </w:rPr>
        <w:t xml:space="preserve">רך באישור של השותף העסקי. </w:t>
      </w:r>
      <w:proofErr w:type="spellStart"/>
      <w:r w:rsidR="009078A0">
        <w:rPr>
          <w:rFonts w:ascii="Arial" w:eastAsia="Calibri" w:hAnsi="Arial" w:cs="David" w:hint="cs"/>
          <w:sz w:val="28"/>
          <w:szCs w:val="28"/>
          <w:rtl/>
        </w:rPr>
        <w:t>יצויין</w:t>
      </w:r>
      <w:proofErr w:type="spellEnd"/>
      <w:r w:rsidR="00CC67B6" w:rsidRPr="00B90D87">
        <w:rPr>
          <w:rFonts w:ascii="Arial" w:eastAsia="Calibri" w:hAnsi="Arial" w:cs="David" w:hint="cs"/>
          <w:sz w:val="28"/>
          <w:szCs w:val="28"/>
          <w:rtl/>
        </w:rPr>
        <w:t>, אם זו אחת הזכויות שלדעתכם נחוצות לשותף העסקי, הנכם מוזמנים להתייחס לכך במענה לסעיף 3.2.3.1</w:t>
      </w:r>
      <w:r w:rsidR="009078A0">
        <w:rPr>
          <w:rFonts w:ascii="Arial" w:eastAsia="Calibri" w:hAnsi="Arial" w:cs="David" w:hint="cs"/>
          <w:sz w:val="28"/>
          <w:szCs w:val="28"/>
          <w:rtl/>
        </w:rPr>
        <w:t>.</w:t>
      </w:r>
    </w:p>
    <w:p w:rsidR="00653179" w:rsidRDefault="00653179" w:rsidP="00A50BAA">
      <w:pPr>
        <w:spacing w:before="100" w:beforeAutospacing="1" w:after="100" w:afterAutospacing="1" w:line="360" w:lineRule="atLeast"/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</w:pPr>
    </w:p>
    <w:p w:rsidR="00A50BAA" w:rsidRPr="00A50BAA" w:rsidRDefault="00A50BAA" w:rsidP="00A50BAA">
      <w:pPr>
        <w:spacing w:before="100" w:beforeAutospacing="1" w:after="100" w:afterAutospacing="1" w:line="360" w:lineRule="atLeast"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A50BAA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lastRenderedPageBreak/>
        <w:t>שאלה מס' 8</w:t>
      </w:r>
    </w:p>
    <w:p w:rsidR="00A50BAA" w:rsidRP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</w:rPr>
      </w:pPr>
      <w:r w:rsidRPr="00A50BAA">
        <w:rPr>
          <w:rFonts w:ascii="Arial" w:eastAsia="Calibri" w:hAnsi="Arial" w:cs="David" w:hint="cs"/>
          <w:sz w:val="28"/>
          <w:szCs w:val="28"/>
          <w:rtl/>
        </w:rPr>
        <w:t>שווי אחזקות המשקיע הינו 49%, אנו מבקשים לדעת:</w:t>
      </w:r>
    </w:p>
    <w:p w:rsidR="00A50BAA" w:rsidRPr="00A50BAA" w:rsidRDefault="00A50BAA" w:rsidP="00A50BAA">
      <w:pPr>
        <w:pStyle w:val="a9"/>
        <w:numPr>
          <w:ilvl w:val="1"/>
          <w:numId w:val="2"/>
        </w:numPr>
        <w:spacing w:after="0" w:line="320" w:lineRule="atLeast"/>
        <w:rPr>
          <w:rFonts w:ascii="Arial" w:eastAsia="Calibri" w:hAnsi="Arial" w:cs="David"/>
          <w:sz w:val="28"/>
          <w:szCs w:val="28"/>
        </w:rPr>
      </w:pPr>
      <w:r w:rsidRPr="00A50BAA">
        <w:rPr>
          <w:rFonts w:ascii="Arial" w:eastAsia="Calibri" w:hAnsi="Arial" w:cs="David" w:hint="cs"/>
          <w:sz w:val="28"/>
          <w:szCs w:val="28"/>
          <w:rtl/>
        </w:rPr>
        <w:t>מדוע 49%, לא 50% או 51%</w:t>
      </w:r>
    </w:p>
    <w:p w:rsidR="00A50BAA" w:rsidRPr="00A50BAA" w:rsidRDefault="00A50BAA" w:rsidP="00A50BAA">
      <w:pPr>
        <w:numPr>
          <w:ilvl w:val="1"/>
          <w:numId w:val="2"/>
        </w:numPr>
        <w:spacing w:after="0" w:line="320" w:lineRule="atLeast"/>
        <w:contextualSpacing/>
        <w:rPr>
          <w:rFonts w:ascii="Arial" w:eastAsia="Calibri" w:hAnsi="Arial" w:cs="David"/>
          <w:sz w:val="28"/>
          <w:szCs w:val="28"/>
        </w:rPr>
      </w:pPr>
      <w:r w:rsidRPr="00A50BAA">
        <w:rPr>
          <w:rFonts w:ascii="Arial" w:eastAsia="Calibri" w:hAnsi="Arial" w:cs="David" w:hint="cs"/>
          <w:sz w:val="28"/>
          <w:szCs w:val="28"/>
          <w:rtl/>
        </w:rPr>
        <w:t>במידה ואין שינוי ב49%-זכות וטו בהצבעות-מנכ"ל, סמנכ"ל, ועדת השקעות, דירקטוריון, רכישת ציוד מהותי, החלטות בגין משיכת בונוסים מהממשלה ודיבידנדים מהפעילות</w:t>
      </w:r>
    </w:p>
    <w:p w:rsidR="00A50BAA" w:rsidRDefault="00A50BAA" w:rsidP="00A50BAA">
      <w:pPr>
        <w:numPr>
          <w:ilvl w:val="1"/>
          <w:numId w:val="2"/>
        </w:num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</w:rPr>
      </w:pPr>
      <w:r w:rsidRPr="00A50BAA">
        <w:rPr>
          <w:rFonts w:ascii="Arial" w:eastAsia="Calibri" w:hAnsi="Arial" w:cs="David" w:hint="cs"/>
          <w:sz w:val="28"/>
          <w:szCs w:val="28"/>
          <w:rtl/>
        </w:rPr>
        <w:t xml:space="preserve">מה מהות האחריות הניהולית </w:t>
      </w:r>
      <w:r w:rsidRPr="00A50BAA">
        <w:rPr>
          <w:rFonts w:ascii="Arial" w:eastAsia="Calibri" w:hAnsi="Arial" w:cs="David"/>
          <w:sz w:val="28"/>
          <w:szCs w:val="28"/>
          <w:rtl/>
        </w:rPr>
        <w:t>–</w:t>
      </w:r>
      <w:r w:rsidRPr="00A50BAA">
        <w:rPr>
          <w:rFonts w:ascii="Arial" w:eastAsia="Calibri" w:hAnsi="Arial" w:cs="David" w:hint="cs"/>
          <w:sz w:val="28"/>
          <w:szCs w:val="28"/>
          <w:rtl/>
        </w:rPr>
        <w:t xml:space="preserve"> האם ניהול שוטף או חבר דירקטוריון וועדות השקעות</w:t>
      </w:r>
    </w:p>
    <w:p w:rsidR="00280CBC" w:rsidRDefault="00280CBC" w:rsidP="00A50BAA">
      <w:p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</w:p>
    <w:p w:rsidR="00280CBC" w:rsidRDefault="00280CBC" w:rsidP="00A50BAA">
      <w:p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</w:p>
    <w:p w:rsid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2C0C3A" w:rsidRPr="00527E6F" w:rsidRDefault="009078A0" w:rsidP="00527E6F">
      <w:pPr>
        <w:pStyle w:val="a9"/>
        <w:spacing w:before="100" w:beforeAutospacing="1" w:after="100" w:afterAutospacing="1" w:line="360" w:lineRule="atLeast"/>
        <w:ind w:left="0"/>
        <w:rPr>
          <w:rFonts w:ascii="Arial" w:eastAsia="Calibri" w:hAnsi="Arial" w:cs="David"/>
          <w:sz w:val="28"/>
          <w:szCs w:val="28"/>
          <w:rtl/>
        </w:rPr>
      </w:pPr>
      <w:r w:rsidRPr="00527E6F">
        <w:rPr>
          <w:rFonts w:ascii="Arial" w:eastAsia="Calibri" w:hAnsi="Arial" w:cs="David" w:hint="cs"/>
          <w:sz w:val="28"/>
          <w:szCs w:val="28"/>
          <w:rtl/>
        </w:rPr>
        <w:t xml:space="preserve">לא יחול שינוי באמור בסעיף 1.6.2.1 . </w:t>
      </w:r>
      <w:proofErr w:type="spellStart"/>
      <w:r w:rsidRPr="00527E6F">
        <w:rPr>
          <w:rFonts w:ascii="Arial" w:eastAsia="Calibri" w:hAnsi="Arial" w:cs="David" w:hint="cs"/>
          <w:sz w:val="28"/>
          <w:szCs w:val="28"/>
          <w:rtl/>
        </w:rPr>
        <w:t>יצויין</w:t>
      </w:r>
      <w:proofErr w:type="spellEnd"/>
      <w:r w:rsidRPr="00527E6F">
        <w:rPr>
          <w:rFonts w:ascii="Arial" w:eastAsia="Calibri" w:hAnsi="Arial" w:cs="David" w:hint="cs"/>
          <w:sz w:val="28"/>
          <w:szCs w:val="28"/>
          <w:rtl/>
        </w:rPr>
        <w:t>, אם זו אחת הזכויות שלדעתכם נחוצות לשותף העסקי, הנכם מוזמנים להתייחס לכך במענה לסעיף 3.2.3.1.</w:t>
      </w:r>
    </w:p>
    <w:p w:rsid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שאלה מס' 9</w:t>
      </w:r>
    </w:p>
    <w:p w:rsid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</w:p>
    <w:p w:rsid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  <w:rtl/>
        </w:rPr>
      </w:pPr>
      <w:r w:rsidRPr="00A50BAA">
        <w:rPr>
          <w:rFonts w:ascii="Arial" w:eastAsia="Calibri" w:hAnsi="Arial" w:cs="David" w:hint="cs"/>
          <w:sz w:val="28"/>
          <w:szCs w:val="28"/>
          <w:rtl/>
        </w:rPr>
        <w:t>חלוקת תקציב-כיצד מתחלק התקציב בין פעילויות המחקר הייש</w:t>
      </w:r>
      <w:r>
        <w:rPr>
          <w:rFonts w:ascii="Arial" w:eastAsia="Calibri" w:hAnsi="Arial" w:cs="David" w:hint="cs"/>
          <w:sz w:val="28"/>
          <w:szCs w:val="28"/>
          <w:rtl/>
        </w:rPr>
        <w:t>ומי, ההשקעות ושירותי מו"פ למכירה.</w:t>
      </w:r>
    </w:p>
    <w:p w:rsid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  <w:rtl/>
        </w:rPr>
      </w:pPr>
    </w:p>
    <w:p w:rsid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A50BAA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527E6F" w:rsidRDefault="00527E6F" w:rsidP="00527E6F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  <w:rtl/>
        </w:rPr>
      </w:pPr>
      <w:r>
        <w:rPr>
          <w:rFonts w:ascii="Arial" w:eastAsia="Calibri" w:hAnsi="Arial" w:cs="David" w:hint="cs"/>
          <w:sz w:val="28"/>
          <w:szCs w:val="28"/>
          <w:rtl/>
        </w:rPr>
        <w:t xml:space="preserve">ראה האמור בסעיף 1.6.4 </w:t>
      </w:r>
      <w:r w:rsidR="003E5063">
        <w:rPr>
          <w:rFonts w:ascii="Arial" w:eastAsia="Calibri" w:hAnsi="Arial" w:cs="David" w:hint="cs"/>
          <w:sz w:val="28"/>
          <w:szCs w:val="28"/>
          <w:rtl/>
        </w:rPr>
        <w:t xml:space="preserve">ובסעיף 1.6.5.1 </w:t>
      </w:r>
      <w:r>
        <w:rPr>
          <w:rFonts w:ascii="Arial" w:eastAsia="Calibri" w:hAnsi="Arial" w:cs="David" w:hint="cs"/>
          <w:sz w:val="28"/>
          <w:szCs w:val="28"/>
          <w:rtl/>
        </w:rPr>
        <w:t>ב-</w:t>
      </w:r>
      <w:r>
        <w:rPr>
          <w:rFonts w:ascii="Arial" w:eastAsia="Calibri" w:hAnsi="Arial" w:cs="David"/>
          <w:sz w:val="28"/>
          <w:szCs w:val="28"/>
        </w:rPr>
        <w:t>RFI</w:t>
      </w:r>
      <w:r>
        <w:rPr>
          <w:rFonts w:ascii="Arial" w:eastAsia="Calibri" w:hAnsi="Arial" w:cs="David" w:hint="cs"/>
          <w:sz w:val="28"/>
          <w:szCs w:val="28"/>
          <w:rtl/>
        </w:rPr>
        <w:t>.</w:t>
      </w:r>
    </w:p>
    <w:p w:rsidR="00527E6F" w:rsidRDefault="00527E6F" w:rsidP="00527E6F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  <w:rtl/>
        </w:rPr>
      </w:pPr>
    </w:p>
    <w:p w:rsid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A50BAA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שאלה מס' 10</w:t>
      </w:r>
    </w:p>
    <w:p w:rsidR="00A50BAA" w:rsidRP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</w:p>
    <w:p w:rsid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  <w:rtl/>
        </w:rPr>
      </w:pPr>
      <w:r w:rsidRPr="00A50BAA">
        <w:rPr>
          <w:rFonts w:ascii="Arial" w:eastAsia="Calibri" w:hAnsi="Arial" w:cs="David" w:hint="cs"/>
          <w:sz w:val="28"/>
          <w:szCs w:val="28"/>
          <w:rtl/>
        </w:rPr>
        <w:t>גביית תשלום בגין מכירת שירותי / השכרת ציוד מחקר, האם במחיר מפוקח או כלכלי להחלטת המכון?</w:t>
      </w:r>
    </w:p>
    <w:p w:rsid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  <w:rtl/>
        </w:rPr>
      </w:pPr>
    </w:p>
    <w:p w:rsidR="00A50BAA" w:rsidRPr="00F01673" w:rsidRDefault="00A50BAA" w:rsidP="00F01673">
      <w:pPr>
        <w:spacing w:after="0" w:line="320" w:lineRule="atLeast"/>
        <w:contextualSpacing/>
        <w:rPr>
          <w:rFonts w:asciiTheme="minorBidi" w:hAnsiTheme="minorBidi" w:cs="David"/>
          <w:sz w:val="28"/>
          <w:szCs w:val="28"/>
          <w:rtl/>
        </w:rPr>
      </w:pPr>
      <w:r w:rsidRPr="00A50BAA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תשובה</w:t>
      </w:r>
      <w:r w:rsidR="008C5F5B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br/>
      </w:r>
      <w:r w:rsidR="00F01673">
        <w:rPr>
          <w:rFonts w:asciiTheme="minorBidi" w:hAnsiTheme="minorBidi" w:cs="David" w:hint="cs"/>
          <w:sz w:val="28"/>
          <w:szCs w:val="28"/>
          <w:rtl/>
        </w:rPr>
        <w:t>בשלב זה, ה</w:t>
      </w:r>
      <w:r w:rsidR="00F01673" w:rsidRPr="00F01673">
        <w:rPr>
          <w:rFonts w:asciiTheme="minorBidi" w:hAnsiTheme="minorBidi" w:cs="David" w:hint="cs"/>
          <w:sz w:val="28"/>
          <w:szCs w:val="28"/>
          <w:rtl/>
        </w:rPr>
        <w:t xml:space="preserve">פנייה נועדה לאפשר למשרד לקבל מידע, מתוך מטרה ללמוד על </w:t>
      </w:r>
      <w:r w:rsidR="00F01673" w:rsidRPr="00F01673">
        <w:rPr>
          <w:rFonts w:asciiTheme="minorBidi" w:hAnsiTheme="minorBidi" w:cs="David" w:hint="eastAsia"/>
          <w:sz w:val="28"/>
          <w:szCs w:val="28"/>
          <w:rtl/>
        </w:rPr>
        <w:t>הגופים</w:t>
      </w:r>
      <w:r w:rsidR="00F01673" w:rsidRPr="00F01673">
        <w:rPr>
          <w:rFonts w:asciiTheme="minorBidi" w:hAnsiTheme="minorBidi" w:cs="David"/>
          <w:sz w:val="28"/>
          <w:szCs w:val="28"/>
          <w:rtl/>
        </w:rPr>
        <w:t xml:space="preserve"> </w:t>
      </w:r>
      <w:r w:rsidR="00F01673" w:rsidRPr="00F01673">
        <w:rPr>
          <w:rFonts w:asciiTheme="minorBidi" w:hAnsiTheme="minorBidi" w:cs="David" w:hint="eastAsia"/>
          <w:sz w:val="28"/>
          <w:szCs w:val="28"/>
          <w:rtl/>
        </w:rPr>
        <w:t>הקיימים</w:t>
      </w:r>
      <w:r w:rsidR="00F01673" w:rsidRPr="00F01673">
        <w:rPr>
          <w:rFonts w:asciiTheme="minorBidi" w:hAnsiTheme="minorBidi" w:cs="David"/>
          <w:sz w:val="28"/>
          <w:szCs w:val="28"/>
          <w:rtl/>
        </w:rPr>
        <w:t xml:space="preserve"> </w:t>
      </w:r>
      <w:r w:rsidR="00F01673" w:rsidRPr="00F01673">
        <w:rPr>
          <w:rFonts w:asciiTheme="minorBidi" w:hAnsiTheme="minorBidi" w:cs="David" w:hint="eastAsia"/>
          <w:sz w:val="28"/>
          <w:szCs w:val="28"/>
          <w:rtl/>
        </w:rPr>
        <w:t>היום</w:t>
      </w:r>
      <w:r w:rsidR="00F01673" w:rsidRPr="00F01673">
        <w:rPr>
          <w:rFonts w:asciiTheme="minorBidi" w:hAnsiTheme="minorBidi" w:cs="David"/>
          <w:sz w:val="28"/>
          <w:szCs w:val="28"/>
          <w:rtl/>
        </w:rPr>
        <w:t xml:space="preserve"> </w:t>
      </w:r>
      <w:r w:rsidR="00F01673" w:rsidRPr="00F01673">
        <w:rPr>
          <w:rFonts w:asciiTheme="minorBidi" w:hAnsiTheme="minorBidi" w:cs="David" w:hint="eastAsia"/>
          <w:sz w:val="28"/>
          <w:szCs w:val="28"/>
          <w:rtl/>
        </w:rPr>
        <w:t>בישראל</w:t>
      </w:r>
      <w:r w:rsidR="00F01673" w:rsidRPr="00F01673">
        <w:rPr>
          <w:rFonts w:asciiTheme="minorBidi" w:hAnsiTheme="minorBidi" w:cs="David"/>
          <w:sz w:val="28"/>
          <w:szCs w:val="28"/>
          <w:rtl/>
        </w:rPr>
        <w:t xml:space="preserve"> </w:t>
      </w:r>
      <w:r w:rsidR="00F01673" w:rsidRPr="00F01673">
        <w:rPr>
          <w:rFonts w:asciiTheme="minorBidi" w:hAnsiTheme="minorBidi" w:cs="David" w:hint="eastAsia"/>
          <w:sz w:val="28"/>
          <w:szCs w:val="28"/>
          <w:rtl/>
        </w:rPr>
        <w:t>ואשר</w:t>
      </w:r>
      <w:r w:rsidR="00F01673" w:rsidRPr="00F01673">
        <w:rPr>
          <w:rFonts w:asciiTheme="minorBidi" w:hAnsiTheme="minorBidi" w:cs="David"/>
          <w:sz w:val="28"/>
          <w:szCs w:val="28"/>
          <w:rtl/>
        </w:rPr>
        <w:t xml:space="preserve"> </w:t>
      </w:r>
      <w:r w:rsidR="00F01673" w:rsidRPr="00F01673">
        <w:rPr>
          <w:rFonts w:asciiTheme="minorBidi" w:hAnsiTheme="minorBidi" w:cs="David" w:hint="eastAsia"/>
          <w:sz w:val="28"/>
          <w:szCs w:val="28"/>
          <w:rtl/>
        </w:rPr>
        <w:t>יהיו</w:t>
      </w:r>
      <w:r w:rsidR="00F01673" w:rsidRPr="00F01673">
        <w:rPr>
          <w:rFonts w:asciiTheme="minorBidi" w:hAnsiTheme="minorBidi" w:cs="David"/>
          <w:sz w:val="28"/>
          <w:szCs w:val="28"/>
          <w:rtl/>
        </w:rPr>
        <w:t xml:space="preserve"> </w:t>
      </w:r>
      <w:r w:rsidR="00F01673" w:rsidRPr="00F01673">
        <w:rPr>
          <w:rFonts w:asciiTheme="minorBidi" w:hAnsiTheme="minorBidi" w:cs="David" w:hint="eastAsia"/>
          <w:sz w:val="28"/>
          <w:szCs w:val="28"/>
          <w:rtl/>
        </w:rPr>
        <w:t>מסוגלים</w:t>
      </w:r>
      <w:r w:rsidR="00F01673" w:rsidRPr="00F01673">
        <w:rPr>
          <w:rFonts w:asciiTheme="minorBidi" w:hAnsiTheme="minorBidi" w:cs="David"/>
          <w:sz w:val="28"/>
          <w:szCs w:val="28"/>
          <w:rtl/>
        </w:rPr>
        <w:t xml:space="preserve"> </w:t>
      </w:r>
      <w:r w:rsidR="00F01673" w:rsidRPr="00F01673">
        <w:rPr>
          <w:rFonts w:asciiTheme="minorBidi" w:hAnsiTheme="minorBidi" w:cs="David" w:hint="eastAsia"/>
          <w:sz w:val="28"/>
          <w:szCs w:val="28"/>
          <w:rtl/>
        </w:rPr>
        <w:t>להקים</w:t>
      </w:r>
      <w:r w:rsidR="00F01673" w:rsidRPr="00F01673">
        <w:rPr>
          <w:rFonts w:asciiTheme="minorBidi" w:hAnsiTheme="minorBidi" w:cs="David"/>
          <w:sz w:val="28"/>
          <w:szCs w:val="28"/>
          <w:rtl/>
        </w:rPr>
        <w:t xml:space="preserve"> </w:t>
      </w:r>
      <w:r w:rsidR="00F01673" w:rsidRPr="00F01673">
        <w:rPr>
          <w:rFonts w:asciiTheme="minorBidi" w:hAnsiTheme="minorBidi" w:cs="David" w:hint="cs"/>
          <w:sz w:val="28"/>
          <w:szCs w:val="28"/>
          <w:rtl/>
        </w:rPr>
        <w:t>ו</w:t>
      </w:r>
      <w:r w:rsidR="00F01673" w:rsidRPr="00F01673">
        <w:rPr>
          <w:rFonts w:asciiTheme="minorBidi" w:hAnsiTheme="minorBidi" w:cs="David" w:hint="eastAsia"/>
          <w:sz w:val="28"/>
          <w:szCs w:val="28"/>
          <w:rtl/>
        </w:rPr>
        <w:t>להפעיל</w:t>
      </w:r>
      <w:r w:rsidR="00F01673" w:rsidRPr="00F01673">
        <w:rPr>
          <w:rFonts w:asciiTheme="minorBidi" w:hAnsiTheme="minorBidi" w:cs="David"/>
          <w:sz w:val="28"/>
          <w:szCs w:val="28"/>
          <w:rtl/>
        </w:rPr>
        <w:t xml:space="preserve"> </w:t>
      </w:r>
      <w:r w:rsidR="00F01673" w:rsidRPr="00F01673">
        <w:rPr>
          <w:rFonts w:asciiTheme="minorBidi" w:hAnsiTheme="minorBidi" w:cs="David" w:hint="eastAsia"/>
          <w:sz w:val="28"/>
          <w:szCs w:val="28"/>
          <w:rtl/>
        </w:rPr>
        <w:t>את</w:t>
      </w:r>
      <w:r w:rsidR="00F01673" w:rsidRPr="00F01673">
        <w:rPr>
          <w:rFonts w:asciiTheme="minorBidi" w:hAnsiTheme="minorBidi" w:cs="David"/>
          <w:sz w:val="28"/>
          <w:szCs w:val="28"/>
          <w:rtl/>
        </w:rPr>
        <w:t xml:space="preserve"> </w:t>
      </w:r>
      <w:r w:rsidR="00F01673" w:rsidRPr="00F01673">
        <w:rPr>
          <w:rFonts w:asciiTheme="minorBidi" w:hAnsiTheme="minorBidi" w:cs="David" w:hint="eastAsia"/>
          <w:sz w:val="28"/>
          <w:szCs w:val="28"/>
          <w:rtl/>
        </w:rPr>
        <w:t>מכון המזון</w:t>
      </w:r>
      <w:r w:rsidR="00F01673" w:rsidRPr="00F01673">
        <w:rPr>
          <w:rFonts w:asciiTheme="minorBidi" w:hAnsiTheme="minorBidi" w:cs="David" w:hint="cs"/>
          <w:sz w:val="28"/>
          <w:szCs w:val="28"/>
          <w:rtl/>
        </w:rPr>
        <w:t xml:space="preserve"> בשותפות עם מכללת תל-חי.</w:t>
      </w:r>
    </w:p>
    <w:p w:rsidR="00A17DB6" w:rsidRPr="00993D90" w:rsidRDefault="00A17DB6" w:rsidP="005A29F6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  <w:rtl/>
        </w:rPr>
      </w:pPr>
    </w:p>
    <w:p w:rsidR="00653179" w:rsidRDefault="00653179" w:rsidP="00A50BAA">
      <w:pPr>
        <w:spacing w:after="0" w:line="320" w:lineRule="atLeast"/>
        <w:contextualSpacing/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</w:pPr>
    </w:p>
    <w:p w:rsidR="00A50BAA" w:rsidRP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A50BAA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lastRenderedPageBreak/>
        <w:t>שאלה מס' 11</w:t>
      </w:r>
    </w:p>
    <w:p w:rsidR="00A50BAA" w:rsidRP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</w:rPr>
      </w:pPr>
    </w:p>
    <w:p w:rsid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  <w:rtl/>
        </w:rPr>
      </w:pPr>
      <w:r w:rsidRPr="00A50BAA">
        <w:rPr>
          <w:rFonts w:ascii="Arial" w:eastAsia="Calibri" w:hAnsi="Arial" w:cs="David" w:hint="cs"/>
          <w:sz w:val="28"/>
          <w:szCs w:val="28"/>
          <w:rtl/>
        </w:rPr>
        <w:t>מה הנוהל המשפטי ליציאה מהשותפות במכון? האם המשקיע יכול למכור את מניותיו לכל המעוניין</w:t>
      </w:r>
      <w:r w:rsidR="00F01673">
        <w:rPr>
          <w:rFonts w:ascii="Arial" w:eastAsia="Calibri" w:hAnsi="Arial" w:cs="David" w:hint="cs"/>
          <w:sz w:val="28"/>
          <w:szCs w:val="28"/>
          <w:rtl/>
        </w:rPr>
        <w:t>.</w:t>
      </w:r>
    </w:p>
    <w:p w:rsidR="00A50BAA" w:rsidRDefault="00A50BAA" w:rsidP="00A50BAA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  <w:rtl/>
        </w:rPr>
      </w:pPr>
    </w:p>
    <w:p w:rsidR="00F01673" w:rsidRDefault="00A50BAA" w:rsidP="00F01673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  <w:rtl/>
        </w:rPr>
      </w:pPr>
      <w:r w:rsidRPr="00A50BAA">
        <w:rPr>
          <w:rFonts w:ascii="Arial" w:eastAsia="Calibri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BE2B8A" w:rsidRPr="00F01673" w:rsidRDefault="00F01673" w:rsidP="0019669F">
      <w:pPr>
        <w:spacing w:after="0" w:line="320" w:lineRule="atLeast"/>
        <w:contextualSpacing/>
        <w:rPr>
          <w:rFonts w:ascii="Arial" w:eastAsia="Calibri" w:hAnsi="Arial" w:cs="David"/>
          <w:b/>
          <w:bCs/>
          <w:sz w:val="28"/>
          <w:szCs w:val="28"/>
          <w:u w:val="single"/>
          <w:rtl/>
        </w:rPr>
      </w:pPr>
      <w:r w:rsidRPr="00527E6F">
        <w:rPr>
          <w:rFonts w:ascii="Arial" w:eastAsia="Calibri" w:hAnsi="Arial" w:cs="David" w:hint="cs"/>
          <w:sz w:val="28"/>
          <w:szCs w:val="28"/>
          <w:rtl/>
        </w:rPr>
        <w:t>אם זו אחת הזכויות שלדעתכם נחוצות לשותף העסקי, הנכם מוזמנים להתייחס לכך במענה לסעיף 3.2.3.1</w:t>
      </w:r>
      <w:r w:rsidR="00BE2B8A">
        <w:rPr>
          <w:rFonts w:ascii="Arial" w:eastAsia="Calibri" w:hAnsi="Arial" w:cs="David" w:hint="cs"/>
          <w:sz w:val="28"/>
          <w:szCs w:val="28"/>
          <w:rtl/>
        </w:rPr>
        <w:t xml:space="preserve"> וזאת בשים לב כי </w:t>
      </w:r>
      <w:r w:rsidR="0019669F">
        <w:rPr>
          <w:rFonts w:ascii="Arial" w:eastAsia="Calibri" w:hAnsi="Arial" w:cs="David" w:hint="cs"/>
          <w:sz w:val="28"/>
          <w:szCs w:val="28"/>
          <w:rtl/>
        </w:rPr>
        <w:t xml:space="preserve">ככל שיפורסם מכרז ע"י המשרד,  </w:t>
      </w:r>
      <w:r w:rsidR="00BE2B8A">
        <w:rPr>
          <w:rFonts w:ascii="Arial" w:eastAsia="Calibri" w:hAnsi="Arial" w:cs="David" w:hint="cs"/>
          <w:sz w:val="28"/>
          <w:szCs w:val="28"/>
          <w:rtl/>
        </w:rPr>
        <w:t xml:space="preserve">הזוכה במכרז, יהיה </w:t>
      </w:r>
      <w:proofErr w:type="spellStart"/>
      <w:r w:rsidR="00BE2B8A">
        <w:rPr>
          <w:rFonts w:ascii="Arial" w:eastAsia="Calibri" w:hAnsi="Arial" w:cs="David" w:hint="cs"/>
          <w:sz w:val="28"/>
          <w:szCs w:val="28"/>
          <w:rtl/>
        </w:rPr>
        <w:t>מחוייב</w:t>
      </w:r>
      <w:proofErr w:type="spellEnd"/>
      <w:r w:rsidR="00BE2B8A">
        <w:rPr>
          <w:rFonts w:ascii="Arial" w:eastAsia="Calibri" w:hAnsi="Arial" w:cs="David" w:hint="cs"/>
          <w:sz w:val="28"/>
          <w:szCs w:val="28"/>
          <w:rtl/>
        </w:rPr>
        <w:t xml:space="preserve"> למתן השירותים לפרק הזמן אשר יקבע מראש במפרט המכרז. </w:t>
      </w:r>
    </w:p>
    <w:p w:rsidR="00A17DB6" w:rsidRPr="00A17DB6" w:rsidRDefault="00A17DB6" w:rsidP="00C9150C">
      <w:pPr>
        <w:spacing w:after="0" w:line="320" w:lineRule="atLeast"/>
        <w:contextualSpacing/>
        <w:rPr>
          <w:rFonts w:ascii="Arial" w:eastAsia="Calibri" w:hAnsi="Arial" w:cs="David"/>
          <w:sz w:val="28"/>
          <w:szCs w:val="28"/>
          <w:rtl/>
        </w:rPr>
      </w:pPr>
    </w:p>
    <w:sectPr w:rsidR="00A17DB6" w:rsidRPr="00A17DB6" w:rsidSect="00415B40">
      <w:headerReference w:type="default" r:id="rId9"/>
      <w:footerReference w:type="default" r:id="rId10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4BFCBDAE" w15:done="0"/>
  <w15:commentEx w15:paraId="3A05A230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BFCBDAE" w16cid:durableId="22B5AB9F"/>
  <w16cid:commentId w16cid:paraId="3A05A230" w16cid:durableId="22B5AE1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643A" w:rsidRDefault="00A2643A" w:rsidP="00850712">
      <w:pPr>
        <w:spacing w:after="0" w:line="360" w:lineRule="atLeast"/>
      </w:pPr>
      <w:r>
        <w:separator/>
      </w:r>
    </w:p>
  </w:endnote>
  <w:endnote w:type="continuationSeparator" w:id="0">
    <w:p w:rsidR="00A2643A" w:rsidRDefault="00A2643A" w:rsidP="00850712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8D9" w:rsidRPr="00DD48D9" w:rsidRDefault="00DD48D9" w:rsidP="00850712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850712">
    <w:pPr>
      <w:pStyle w:val="a5"/>
      <w:spacing w:line="360" w:lineRule="atLeast"/>
      <w:rPr>
        <w:rtl/>
        <w:cs/>
      </w:rPr>
    </w:pPr>
  </w:p>
  <w:p w:rsidR="00307C3B" w:rsidRDefault="00307C3B" w:rsidP="00850712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643A" w:rsidRDefault="00A2643A" w:rsidP="00850712">
      <w:pPr>
        <w:spacing w:after="0" w:line="360" w:lineRule="atLeast"/>
      </w:pPr>
      <w:r>
        <w:separator/>
      </w:r>
    </w:p>
  </w:footnote>
  <w:footnote w:type="continuationSeparator" w:id="0">
    <w:p w:rsidR="00A2643A" w:rsidRDefault="00A2643A" w:rsidP="00850712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850712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630B5B9F" wp14:editId="45C6C571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53179" w:rsidP="00850712">
    <w:pPr>
      <w:pStyle w:val="a3"/>
      <w:spacing w:line="360" w:lineRule="atLea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F2A46"/>
    <w:multiLevelType w:val="multilevel"/>
    <w:tmpl w:val="17F224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1E5027F"/>
    <w:multiLevelType w:val="multilevel"/>
    <w:tmpl w:val="5A76F20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1BC42FC"/>
    <w:multiLevelType w:val="hybridMultilevel"/>
    <w:tmpl w:val="B9462A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7D64D6"/>
    <w:multiLevelType w:val="hybridMultilevel"/>
    <w:tmpl w:val="EF4258EE"/>
    <w:lvl w:ilvl="0" w:tplc="F4145F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A41BFA"/>
    <w:multiLevelType w:val="hybridMultilevel"/>
    <w:tmpl w:val="75EA35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C52633"/>
    <w:multiLevelType w:val="hybridMultilevel"/>
    <w:tmpl w:val="8376B4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0A01B6A">
      <w:start w:val="1"/>
      <w:numFmt w:val="decimal"/>
      <w:lvlText w:val="%2."/>
      <w:lvlJc w:val="left"/>
      <w:pPr>
        <w:ind w:left="1440" w:hanging="360"/>
      </w:pPr>
      <w:rPr>
        <w:rFonts w:ascii="Arial" w:eastAsia="Calibri" w:hAnsi="Arial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FC45853"/>
    <w:multiLevelType w:val="hybridMultilevel"/>
    <w:tmpl w:val="12A488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2"/>
  </w:num>
  <w:num w:numId="4">
    <w:abstractNumId w:val="6"/>
  </w:num>
  <w:num w:numId="5">
    <w:abstractNumId w:val="3"/>
  </w:num>
  <w:num w:numId="6">
    <w:abstractNumId w:val="1"/>
  </w:num>
  <w:num w:numId="7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אריק רבקין">
    <w15:presenceInfo w15:providerId="AD" w15:userId="S-1-5-21-1268061190-157126368-1604868279-3360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14D37"/>
    <w:rsid w:val="00041D81"/>
    <w:rsid w:val="000F330D"/>
    <w:rsid w:val="001836C1"/>
    <w:rsid w:val="0019669F"/>
    <w:rsid w:val="001C18A6"/>
    <w:rsid w:val="001E54A5"/>
    <w:rsid w:val="00244998"/>
    <w:rsid w:val="002719D2"/>
    <w:rsid w:val="00280CBC"/>
    <w:rsid w:val="002C0C3A"/>
    <w:rsid w:val="002C64B5"/>
    <w:rsid w:val="002E27D4"/>
    <w:rsid w:val="00307C3B"/>
    <w:rsid w:val="00340B09"/>
    <w:rsid w:val="003B6851"/>
    <w:rsid w:val="003E5063"/>
    <w:rsid w:val="003F3206"/>
    <w:rsid w:val="00403EE9"/>
    <w:rsid w:val="00436FC1"/>
    <w:rsid w:val="00456A92"/>
    <w:rsid w:val="004759AF"/>
    <w:rsid w:val="004A0B62"/>
    <w:rsid w:val="005233B9"/>
    <w:rsid w:val="00524C9A"/>
    <w:rsid w:val="00527E6F"/>
    <w:rsid w:val="00533BDA"/>
    <w:rsid w:val="005500FA"/>
    <w:rsid w:val="00552065"/>
    <w:rsid w:val="00555C8D"/>
    <w:rsid w:val="00566990"/>
    <w:rsid w:val="005A29F6"/>
    <w:rsid w:val="005B73B4"/>
    <w:rsid w:val="00653179"/>
    <w:rsid w:val="006832E0"/>
    <w:rsid w:val="00697A5C"/>
    <w:rsid w:val="006D3201"/>
    <w:rsid w:val="006F7460"/>
    <w:rsid w:val="007025AC"/>
    <w:rsid w:val="00724D1C"/>
    <w:rsid w:val="0073584C"/>
    <w:rsid w:val="00735FA7"/>
    <w:rsid w:val="00761B4A"/>
    <w:rsid w:val="00763067"/>
    <w:rsid w:val="00763DBC"/>
    <w:rsid w:val="007D782D"/>
    <w:rsid w:val="0083383D"/>
    <w:rsid w:val="008422A0"/>
    <w:rsid w:val="00850712"/>
    <w:rsid w:val="0085537D"/>
    <w:rsid w:val="008B31B5"/>
    <w:rsid w:val="008C5F5B"/>
    <w:rsid w:val="009078A0"/>
    <w:rsid w:val="00942331"/>
    <w:rsid w:val="00960E02"/>
    <w:rsid w:val="00965414"/>
    <w:rsid w:val="00993D90"/>
    <w:rsid w:val="009C107D"/>
    <w:rsid w:val="009F12A9"/>
    <w:rsid w:val="00A01473"/>
    <w:rsid w:val="00A17DB6"/>
    <w:rsid w:val="00A2643A"/>
    <w:rsid w:val="00A4626A"/>
    <w:rsid w:val="00A50BAA"/>
    <w:rsid w:val="00A52966"/>
    <w:rsid w:val="00A76267"/>
    <w:rsid w:val="00AC4A84"/>
    <w:rsid w:val="00B06184"/>
    <w:rsid w:val="00B064CD"/>
    <w:rsid w:val="00B75809"/>
    <w:rsid w:val="00B90D87"/>
    <w:rsid w:val="00B96453"/>
    <w:rsid w:val="00BA660D"/>
    <w:rsid w:val="00BC0C82"/>
    <w:rsid w:val="00BE2B8A"/>
    <w:rsid w:val="00C805E5"/>
    <w:rsid w:val="00C9150C"/>
    <w:rsid w:val="00CA6BC8"/>
    <w:rsid w:val="00CC67B6"/>
    <w:rsid w:val="00CD4644"/>
    <w:rsid w:val="00CD69F7"/>
    <w:rsid w:val="00DB10BE"/>
    <w:rsid w:val="00DD48D9"/>
    <w:rsid w:val="00DD5F54"/>
    <w:rsid w:val="00E306A9"/>
    <w:rsid w:val="00E32F06"/>
    <w:rsid w:val="00E32FEE"/>
    <w:rsid w:val="00E46A5F"/>
    <w:rsid w:val="00E94664"/>
    <w:rsid w:val="00EB55DE"/>
    <w:rsid w:val="00EB5BFF"/>
    <w:rsid w:val="00ED67B7"/>
    <w:rsid w:val="00EE6856"/>
    <w:rsid w:val="00F01673"/>
    <w:rsid w:val="00F07714"/>
    <w:rsid w:val="00F132E8"/>
    <w:rsid w:val="00F72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50BAA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C9150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C9150C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C9150C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C9150C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C9150C"/>
    <w:rPr>
      <w:rFonts w:ascii="Calibri" w:hAnsi="Calibri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50BAA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C9150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C9150C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C9150C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C9150C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C9150C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01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6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6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commentsExtended" Target="commentsExtended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5635B1-FB51-4CD9-B601-03C1D7922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699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W1_2020-532-4-162809</vt:lpstr>
    </vt:vector>
  </TitlesOfParts>
  <Company>Ministry Of Industry Trade And Labor</Company>
  <LinksUpToDate>false</LinksUpToDate>
  <CharactersWithSpaces>4186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W1_2020-532-4-162809</dc:title>
  <dc:creator>אביבה זייני</dc:creator>
  <dc:description>שלב 2 - הגדרת כותרות מסמך</dc:description>
  <cp:lastModifiedBy>Ministry Of Economy</cp:lastModifiedBy>
  <cp:revision>6</cp:revision>
  <cp:lastPrinted>2020-07-20T05:05:00Z</cp:lastPrinted>
  <dcterms:created xsi:type="dcterms:W3CDTF">2020-07-19T11:04:00Z</dcterms:created>
  <dcterms:modified xsi:type="dcterms:W3CDTF">2020-07-20T05:05:00Z</dcterms:modified>
</cp:coreProperties>
</file>